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1A8A" w14:textId="196361D3" w:rsidR="00CB7E85" w:rsidRPr="0051403B" w:rsidRDefault="00CB7E85" w:rsidP="00677E0A">
      <w:pPr>
        <w:spacing w:line="240" w:lineRule="auto"/>
        <w:rPr>
          <w:rStyle w:val="txtmaindoi"/>
          <w:sz w:val="40"/>
          <w:szCs w:val="40"/>
        </w:rPr>
      </w:pPr>
      <w:r w:rsidRPr="0051403B">
        <w:rPr>
          <w:rStyle w:val="txtmaindoi"/>
          <w:sz w:val="40"/>
          <w:szCs w:val="40"/>
        </w:rPr>
        <w:t xml:space="preserve">Take Home Exam </w:t>
      </w:r>
      <w:r w:rsidR="00245C78">
        <w:rPr>
          <w:rStyle w:val="txtmaindoi"/>
          <w:sz w:val="40"/>
          <w:szCs w:val="40"/>
        </w:rPr>
        <w:t>1</w:t>
      </w:r>
      <w:r w:rsidR="003E18E7">
        <w:rPr>
          <w:rStyle w:val="txtmaindoi"/>
          <w:sz w:val="40"/>
          <w:szCs w:val="40"/>
        </w:rPr>
        <w:t>1</w:t>
      </w:r>
      <w:r w:rsidRPr="0051403B">
        <w:rPr>
          <w:rStyle w:val="txtmaindoi"/>
          <w:sz w:val="40"/>
          <w:szCs w:val="40"/>
        </w:rPr>
        <w:t>:</w:t>
      </w:r>
      <w:r w:rsidR="00A92FDE">
        <w:rPr>
          <w:rStyle w:val="txtmaindoi"/>
          <w:sz w:val="40"/>
          <w:szCs w:val="40"/>
        </w:rPr>
        <w:t xml:space="preserve"> </w:t>
      </w:r>
      <w:r w:rsidR="003E18E7">
        <w:rPr>
          <w:rStyle w:val="txtmaindoi"/>
          <w:sz w:val="40"/>
          <w:szCs w:val="40"/>
        </w:rPr>
        <w:t>Power</w:t>
      </w:r>
      <w:r w:rsidR="00245C78">
        <w:rPr>
          <w:rStyle w:val="txtmaindoi"/>
          <w:sz w:val="40"/>
          <w:szCs w:val="40"/>
        </w:rPr>
        <w:t xml:space="preserve"> Density</w:t>
      </w:r>
    </w:p>
    <w:p w14:paraId="13891085" w14:textId="732BD04D" w:rsidR="007725AA" w:rsidRDefault="00245C78" w:rsidP="00677E0A">
      <w:pPr>
        <w:pStyle w:val="Heading2"/>
        <w:spacing w:line="240" w:lineRule="auto"/>
      </w:pPr>
      <w:r>
        <w:t xml:space="preserve">to be </w:t>
      </w:r>
      <w:r w:rsidR="007725AA">
        <w:t xml:space="preserve">Assigned:  </w:t>
      </w:r>
      <w:r>
        <w:t xml:space="preserve">the week of </w:t>
      </w:r>
      <w:r w:rsidR="003E18E7">
        <w:t>Nov 09</w:t>
      </w:r>
    </w:p>
    <w:p w14:paraId="20E50039" w14:textId="55185150" w:rsidR="008A0AC4" w:rsidRDefault="007725AA" w:rsidP="00677E0A">
      <w:pPr>
        <w:spacing w:line="240" w:lineRule="auto"/>
      </w:pPr>
      <w:r>
        <w:t xml:space="preserve">Due (as pdf by email) </w:t>
      </w:r>
      <w:r w:rsidR="003E18E7">
        <w:t>11</w:t>
      </w:r>
      <w:r>
        <w:t>/</w:t>
      </w:r>
      <w:r w:rsidR="003E18E7">
        <w:t>13</w:t>
      </w:r>
      <w:r w:rsidR="00926278">
        <w:t>/</w:t>
      </w:r>
      <w:r>
        <w:t>2022 (</w:t>
      </w:r>
      <w:r w:rsidR="006A558C">
        <w:t>Sunday</w:t>
      </w:r>
      <w:r>
        <w:t>)</w:t>
      </w:r>
      <w:r w:rsidR="003D7D9B" w:rsidRPr="003D7D9B">
        <w:rPr>
          <w:noProof/>
        </w:rPr>
        <w:t xml:space="preserve"> </w:t>
      </w:r>
    </w:p>
    <w:p w14:paraId="7E4A0CED" w14:textId="3B8B1CCC" w:rsidR="00815623" w:rsidRPr="000408F8" w:rsidRDefault="008A0AC4" w:rsidP="00F45CA6">
      <w:pPr>
        <w:pStyle w:val="HeadingMain"/>
        <w:rPr>
          <w:noProof/>
        </w:rPr>
      </w:pPr>
      <w:r w:rsidRPr="003B42FE">
        <w:t>HW</w:t>
      </w:r>
      <w:r>
        <w:t xml:space="preserve"> </w:t>
      </w:r>
      <w:r w:rsidR="00245C78">
        <w:t>1</w:t>
      </w:r>
      <w:r w:rsidR="00C86D46">
        <w:t>1</w:t>
      </w:r>
    </w:p>
    <w:p w14:paraId="131DFBE8" w14:textId="7606D0DB" w:rsidR="00353949" w:rsidRDefault="00245C78" w:rsidP="00353949">
      <w:pPr>
        <w:pStyle w:val="HeadingSubMain"/>
        <w:rPr>
          <w:noProof/>
        </w:rPr>
      </w:pPr>
      <w:r>
        <w:rPr>
          <w:noProof/>
        </w:rPr>
        <w:t>1</w:t>
      </w:r>
      <w:r w:rsidR="00C86D46">
        <w:rPr>
          <w:noProof/>
        </w:rPr>
        <w:t>1</w:t>
      </w:r>
      <w:r w:rsidR="00353949">
        <w:rPr>
          <w:noProof/>
        </w:rPr>
        <w:t>.1</w:t>
      </w:r>
    </w:p>
    <w:p w14:paraId="729E61A7" w14:textId="713BF7E5" w:rsidR="00271106" w:rsidRDefault="00245C78" w:rsidP="00245C78">
      <w:pPr>
        <w:spacing w:line="240" w:lineRule="auto"/>
        <w:rPr>
          <w:noProof/>
        </w:rPr>
      </w:pPr>
      <w:r>
        <w:rPr>
          <w:noProof/>
        </w:rPr>
        <w:t>Th</w:t>
      </w:r>
      <w:r w:rsidR="00271106">
        <w:rPr>
          <w:noProof/>
        </w:rPr>
        <w:t xml:space="preserve">e diagram for discharging a battery is shown below on the right. Draw an equivalent diagram for the same battery geometry for </w:t>
      </w:r>
      <w:r w:rsidR="00147E80">
        <w:rPr>
          <w:noProof/>
        </w:rPr>
        <w:t>the charge cycle.</w:t>
      </w:r>
      <w:r w:rsidR="009B4256">
        <w:rPr>
          <w:noProof/>
        </w:rPr>
        <w:t xml:space="preserve"> You may give your answer by overwriting on this figure, if you wish, </w:t>
      </w:r>
    </w:p>
    <w:p w14:paraId="5CD8467D" w14:textId="7E875E29" w:rsidR="009B4256" w:rsidRDefault="00DE5BD5" w:rsidP="00245C78">
      <w:pPr>
        <w:spacing w:line="240" w:lineRule="auto"/>
        <w:rPr>
          <w:noProof/>
        </w:rPr>
      </w:pPr>
      <w:r w:rsidRPr="001B601D">
        <w:rPr>
          <w:noProof/>
        </w:rPr>
        <w:drawing>
          <wp:anchor distT="0" distB="0" distL="114300" distR="114300" simplePos="0" relativeHeight="251670528" behindDoc="0" locked="0" layoutInCell="1" allowOverlap="1" wp14:anchorId="7E7FF008" wp14:editId="56986679">
            <wp:simplePos x="0" y="0"/>
            <wp:positionH relativeFrom="column">
              <wp:posOffset>2254885</wp:posOffset>
            </wp:positionH>
            <wp:positionV relativeFrom="paragraph">
              <wp:posOffset>113030</wp:posOffset>
            </wp:positionV>
            <wp:extent cx="2346960" cy="2529840"/>
            <wp:effectExtent l="0" t="0" r="254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376AB" w14:textId="4BB78C04" w:rsidR="00147E80" w:rsidRDefault="00147E80" w:rsidP="00245C78">
      <w:pPr>
        <w:spacing w:line="240" w:lineRule="auto"/>
        <w:rPr>
          <w:noProof/>
        </w:rPr>
      </w:pPr>
    </w:p>
    <w:p w14:paraId="5716B42E" w14:textId="77777777" w:rsidR="00E34427" w:rsidRDefault="00E34427" w:rsidP="00245C78">
      <w:pPr>
        <w:spacing w:line="240" w:lineRule="auto"/>
        <w:rPr>
          <w:noProof/>
        </w:rPr>
      </w:pPr>
    </w:p>
    <w:p w14:paraId="5E2AD979" w14:textId="77777777" w:rsidR="008B05A7" w:rsidRDefault="008B05A7" w:rsidP="00147E80">
      <w:pPr>
        <w:pStyle w:val="HeadingSubMain"/>
        <w:rPr>
          <w:noProof/>
        </w:rPr>
      </w:pPr>
    </w:p>
    <w:p w14:paraId="06F55A61" w14:textId="77777777" w:rsidR="008B05A7" w:rsidRDefault="008B05A7" w:rsidP="00147E80">
      <w:pPr>
        <w:pStyle w:val="HeadingSubMain"/>
        <w:rPr>
          <w:noProof/>
        </w:rPr>
      </w:pPr>
    </w:p>
    <w:p w14:paraId="41B9B53E" w14:textId="77777777" w:rsidR="008B05A7" w:rsidRDefault="008B05A7" w:rsidP="00147E80">
      <w:pPr>
        <w:pStyle w:val="HeadingSubMain"/>
        <w:rPr>
          <w:noProof/>
        </w:rPr>
      </w:pPr>
    </w:p>
    <w:p w14:paraId="0AD8690B" w14:textId="0D9900A0" w:rsidR="00147E80" w:rsidRDefault="00147E80" w:rsidP="00147E80">
      <w:pPr>
        <w:pStyle w:val="HeadingSubMain"/>
        <w:rPr>
          <w:noProof/>
        </w:rPr>
      </w:pPr>
      <w:r>
        <w:rPr>
          <w:noProof/>
        </w:rPr>
        <w:t>11.2</w:t>
      </w:r>
    </w:p>
    <w:p w14:paraId="22CEB03F" w14:textId="18252DC6" w:rsidR="00EB41E4" w:rsidRDefault="00E34427" w:rsidP="00245C78">
      <w:pPr>
        <w:spacing w:line="240" w:lineRule="auto"/>
        <w:rPr>
          <w:noProof/>
        </w:rPr>
      </w:pPr>
      <w:r>
        <w:rPr>
          <w:noProof/>
        </w:rPr>
        <w:t xml:space="preserve">Show that the units on both sides of the following </w:t>
      </w:r>
      <w:r w:rsidR="00EB41E4">
        <w:rPr>
          <w:noProof/>
        </w:rPr>
        <w:t xml:space="preserve">two </w:t>
      </w:r>
      <w:r>
        <w:rPr>
          <w:noProof/>
        </w:rPr>
        <w:t>equation</w:t>
      </w:r>
      <w:r w:rsidR="00EB41E4">
        <w:rPr>
          <w:noProof/>
        </w:rPr>
        <w:t>s</w:t>
      </w:r>
      <w:r>
        <w:rPr>
          <w:noProof/>
        </w:rPr>
        <w:t xml:space="preserve"> are balanced:</w:t>
      </w:r>
    </w:p>
    <w:p w14:paraId="7752CB2D" w14:textId="65FB11E1" w:rsidR="00E34427" w:rsidRDefault="003D29E0" w:rsidP="00245C78">
      <w:pPr>
        <w:spacing w:line="240" w:lineRule="auto"/>
        <w:rPr>
          <w:noProof/>
        </w:rPr>
      </w:pPr>
      <w:r w:rsidRPr="00586B5A">
        <w:rPr>
          <w:noProof/>
          <w:position w:val="-12"/>
        </w:rPr>
        <w:object w:dxaOrig="2380" w:dyaOrig="400" w14:anchorId="20AAE6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19.05pt;height:19.85pt;mso-width-percent:0;mso-height-percent:0;mso-width-percent:0;mso-height-percent:0" o:ole="">
            <v:imagedata r:id="rId7" o:title=""/>
          </v:shape>
          <o:OLEObject Type="Embed" ProgID="Equation.DSMT4" ShapeID="_x0000_i1026" DrawAspect="Content" ObjectID="_1729578700" r:id="rId8"/>
        </w:object>
      </w:r>
    </w:p>
    <w:p w14:paraId="6BE9D700" w14:textId="77777777" w:rsidR="00E2770D" w:rsidRDefault="00E2770D" w:rsidP="00245C78">
      <w:pPr>
        <w:spacing w:line="240" w:lineRule="auto"/>
        <w:rPr>
          <w:noProof/>
        </w:rPr>
      </w:pPr>
    </w:p>
    <w:p w14:paraId="2103FAED" w14:textId="14B5BF4B" w:rsidR="00EB41E4" w:rsidRDefault="003D29E0" w:rsidP="00245C78">
      <w:pPr>
        <w:spacing w:line="240" w:lineRule="auto"/>
        <w:rPr>
          <w:noProof/>
        </w:rPr>
      </w:pPr>
      <w:r w:rsidRPr="00A324F4">
        <w:rPr>
          <w:noProof/>
          <w:position w:val="-24"/>
        </w:rPr>
        <w:object w:dxaOrig="1280" w:dyaOrig="660" w14:anchorId="1B785872">
          <v:shape id="_x0000_i1025" type="#_x0000_t75" alt="" style="width:64.05pt;height:33.45pt;mso-width-percent:0;mso-height-percent:0;mso-width-percent:0;mso-height-percent:0" o:ole="">
            <v:imagedata r:id="rId9" o:title=""/>
          </v:shape>
          <o:OLEObject Type="Embed" ProgID="Equation.DSMT4" ShapeID="_x0000_i1025" DrawAspect="Content" ObjectID="_1729578701" r:id="rId10"/>
        </w:object>
      </w:r>
    </w:p>
    <w:p w14:paraId="67CE1446" w14:textId="1D0B3283" w:rsidR="00271106" w:rsidRDefault="00271106" w:rsidP="00245C78">
      <w:pPr>
        <w:spacing w:line="240" w:lineRule="auto"/>
        <w:rPr>
          <w:noProof/>
        </w:rPr>
      </w:pPr>
    </w:p>
    <w:p w14:paraId="519D9159" w14:textId="4580D8EA" w:rsidR="00E34427" w:rsidRPr="00E34427" w:rsidRDefault="00E34427" w:rsidP="00E34427">
      <w:pPr>
        <w:pStyle w:val="HeadingSubMain"/>
      </w:pPr>
      <w:r>
        <w:rPr>
          <w:noProof/>
        </w:rPr>
        <w:t>11.3</w:t>
      </w:r>
    </w:p>
    <w:p w14:paraId="7B0E66BD" w14:textId="4EBBB8F6" w:rsidR="00E34427" w:rsidRDefault="00EB41E4" w:rsidP="00245C78">
      <w:pPr>
        <w:spacing w:line="240" w:lineRule="auto"/>
        <w:rPr>
          <w:noProof/>
        </w:rPr>
      </w:pPr>
      <w:r>
        <w:rPr>
          <w:noProof/>
        </w:rPr>
        <w:t>The power density can be described in terms of different parameters, as in</w:t>
      </w:r>
    </w:p>
    <w:p w14:paraId="12B39C66" w14:textId="19E85A2D" w:rsidR="00EB41E4" w:rsidRDefault="00EB41E4" w:rsidP="00245C78">
      <w:pPr>
        <w:spacing w:line="240" w:lineRule="auto"/>
        <w:rPr>
          <w:noProof/>
        </w:rPr>
      </w:pPr>
      <w:r>
        <w:rPr>
          <w:noProof/>
        </w:rPr>
        <w:t>Horse Power</w:t>
      </w:r>
    </w:p>
    <w:p w14:paraId="01D829D2" w14:textId="59A02BF2" w:rsidR="00EB41E4" w:rsidRDefault="00EB41E4" w:rsidP="00245C78">
      <w:pPr>
        <w:spacing w:line="240" w:lineRule="auto"/>
        <w:rPr>
          <w:noProof/>
        </w:rPr>
      </w:pPr>
      <w:r>
        <w:rPr>
          <w:noProof/>
        </w:rPr>
        <w:t>kW</w:t>
      </w:r>
      <w:r w:rsidR="007E3B8F">
        <w:rPr>
          <w:noProof/>
        </w:rPr>
        <w:t>/kg</w:t>
      </w:r>
    </w:p>
    <w:p w14:paraId="70C2BA5A" w14:textId="4D9D30AD" w:rsidR="007E3B8F" w:rsidRDefault="007E3B8F" w:rsidP="00245C78">
      <w:pPr>
        <w:spacing w:line="240" w:lineRule="auto"/>
        <w:rPr>
          <w:noProof/>
        </w:rPr>
      </w:pPr>
      <w:r>
        <w:rPr>
          <w:noProof/>
        </w:rPr>
        <w:t>(Coulombs/sec)*volts/g</w:t>
      </w:r>
    </w:p>
    <w:p w14:paraId="226128E7" w14:textId="251EB86D" w:rsidR="007E3B8F" w:rsidRDefault="007E3B8F" w:rsidP="00245C78">
      <w:pPr>
        <w:spacing w:line="240" w:lineRule="auto"/>
        <w:rPr>
          <w:noProof/>
        </w:rPr>
      </w:pPr>
      <w:r>
        <w:rPr>
          <w:noProof/>
        </w:rPr>
        <w:t>(mAh/g)</w:t>
      </w:r>
      <w:r w:rsidR="00714FCB">
        <w:rPr>
          <w:noProof/>
        </w:rPr>
        <w:t>*V</w:t>
      </w:r>
    </w:p>
    <w:p w14:paraId="2695FC46" w14:textId="25F4D0CD" w:rsidR="00714FCB" w:rsidRDefault="00714FCB" w:rsidP="00245C78">
      <w:pPr>
        <w:spacing w:line="240" w:lineRule="auto"/>
        <w:rPr>
          <w:noProof/>
        </w:rPr>
      </w:pPr>
      <w:r>
        <w:rPr>
          <w:noProof/>
        </w:rPr>
        <w:t>Show how these parameters can be (fundamentally) related to one another</w:t>
      </w:r>
    </w:p>
    <w:p w14:paraId="3BFB0B02" w14:textId="28E230F5" w:rsidR="00714FCB" w:rsidRDefault="00714FCB" w:rsidP="00245C78">
      <w:pPr>
        <w:spacing w:line="240" w:lineRule="auto"/>
        <w:rPr>
          <w:noProof/>
        </w:rPr>
      </w:pPr>
    </w:p>
    <w:p w14:paraId="087CE9B2" w14:textId="0444F8B5" w:rsidR="00714FCB" w:rsidRDefault="00714FCB" w:rsidP="00714FCB">
      <w:pPr>
        <w:pStyle w:val="HeadingSubMain"/>
        <w:rPr>
          <w:noProof/>
        </w:rPr>
      </w:pPr>
      <w:r>
        <w:rPr>
          <w:noProof/>
        </w:rPr>
        <w:t>11.4</w:t>
      </w:r>
    </w:p>
    <w:p w14:paraId="71F0B172" w14:textId="3EE510C7" w:rsidR="006E77CD" w:rsidRDefault="00194CC2" w:rsidP="00686C04">
      <w:pPr>
        <w:spacing w:line="240" w:lineRule="auto"/>
        <w:rPr>
          <w:noProof/>
        </w:rPr>
      </w:pPr>
      <w:r>
        <w:rPr>
          <w:noProof/>
        </w:rPr>
        <w:t>In order to obtain high power density the anode is fabricated from several thin layers conn</w:t>
      </w:r>
    </w:p>
    <w:p w14:paraId="27F6F6B7" w14:textId="74C16E58" w:rsidR="00B30651" w:rsidRDefault="006E77CD" w:rsidP="00686C04">
      <w:pPr>
        <w:spacing w:line="240" w:lineRule="auto"/>
        <w:rPr>
          <w:noProof/>
        </w:rPr>
      </w:pPr>
      <w:r w:rsidRPr="006E77CD">
        <w:rPr>
          <w:noProof/>
        </w:rPr>
        <w:drawing>
          <wp:anchor distT="0" distB="0" distL="114300" distR="114300" simplePos="0" relativeHeight="251672576" behindDoc="0" locked="0" layoutInCell="1" allowOverlap="1" wp14:anchorId="4BBC5EE1" wp14:editId="734099FF">
            <wp:simplePos x="0" y="0"/>
            <wp:positionH relativeFrom="column">
              <wp:posOffset>2017250</wp:posOffset>
            </wp:positionH>
            <wp:positionV relativeFrom="paragraph">
              <wp:posOffset>375170</wp:posOffset>
            </wp:positionV>
            <wp:extent cx="2845435" cy="3098165"/>
            <wp:effectExtent l="0" t="0" r="0" b="635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30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CC2">
        <w:rPr>
          <w:noProof/>
        </w:rPr>
        <w:t>ected in parallel, as follows</w:t>
      </w:r>
    </w:p>
    <w:p w14:paraId="428A450F" w14:textId="4A61DD0D" w:rsidR="00194CC2" w:rsidRDefault="00194CC2" w:rsidP="00686C04">
      <w:pPr>
        <w:spacing w:line="240" w:lineRule="auto"/>
        <w:rPr>
          <w:noProof/>
        </w:rPr>
      </w:pPr>
    </w:p>
    <w:p w14:paraId="796F85B6" w14:textId="59D3FB5E" w:rsidR="00194CC2" w:rsidRDefault="006E77CD" w:rsidP="00686C04">
      <w:pPr>
        <w:spacing w:line="240" w:lineRule="auto"/>
        <w:rPr>
          <w:noProof/>
        </w:rPr>
      </w:pPr>
      <w:r>
        <w:rPr>
          <w:noProof/>
        </w:rPr>
        <w:t xml:space="preserve">(i) Explain in words why thus multilayer structure </w:t>
      </w:r>
      <w:r w:rsidR="00DE5BD5">
        <w:rPr>
          <w:noProof/>
        </w:rPr>
        <w:t>increases the power density (versus a monolithic anode with the same volume).</w:t>
      </w:r>
    </w:p>
    <w:p w14:paraId="345F1FD0" w14:textId="416368C4" w:rsidR="00DE5BD5" w:rsidRDefault="00DE5BD5" w:rsidP="00686C04">
      <w:pPr>
        <w:spacing w:line="240" w:lineRule="auto"/>
        <w:rPr>
          <w:noProof/>
        </w:rPr>
      </w:pPr>
      <w:r>
        <w:rPr>
          <w:noProof/>
        </w:rPr>
        <w:t>(ii) Draw a diagram, that is equivalent to the one below (showing the connection to the current collector and so on</w:t>
      </w:r>
      <w:r w:rsidR="007D0112">
        <w:rPr>
          <w:noProof/>
        </w:rPr>
        <w:t>) for the multilayer structure,</w:t>
      </w:r>
    </w:p>
    <w:p w14:paraId="1DB701DE" w14:textId="10CF7340" w:rsidR="007D0112" w:rsidRPr="009D0100" w:rsidRDefault="007D0112" w:rsidP="00686C04">
      <w:pPr>
        <w:spacing w:line="240" w:lineRule="auto"/>
        <w:rPr>
          <w:noProof/>
        </w:rPr>
      </w:pPr>
      <w:r w:rsidRPr="001B601D">
        <w:rPr>
          <w:noProof/>
        </w:rPr>
        <w:drawing>
          <wp:anchor distT="0" distB="0" distL="114300" distR="114300" simplePos="0" relativeHeight="251674624" behindDoc="0" locked="0" layoutInCell="1" allowOverlap="1" wp14:anchorId="01850A50" wp14:editId="2033B8AF">
            <wp:simplePos x="0" y="0"/>
            <wp:positionH relativeFrom="column">
              <wp:posOffset>1900800</wp:posOffset>
            </wp:positionH>
            <wp:positionV relativeFrom="paragraph">
              <wp:posOffset>193645</wp:posOffset>
            </wp:positionV>
            <wp:extent cx="2346960" cy="2529840"/>
            <wp:effectExtent l="0" t="0" r="2540" b="0"/>
            <wp:wrapSquare wrapText="bothSides"/>
            <wp:docPr id="12" name="Picture 1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0112" w:rsidRPr="009D0100" w:rsidSect="00F653F2">
      <w:type w:val="continuous"/>
      <w:pgSz w:w="12240" w:h="15840"/>
      <w:pgMar w:top="245" w:right="360" w:bottom="245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69A"/>
    <w:multiLevelType w:val="multilevel"/>
    <w:tmpl w:val="EF682326"/>
    <w:styleLink w:val="CurrentList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D17DC"/>
    <w:multiLevelType w:val="hybridMultilevel"/>
    <w:tmpl w:val="30467A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26336"/>
    <w:multiLevelType w:val="multilevel"/>
    <w:tmpl w:val="A2343D76"/>
    <w:lvl w:ilvl="0">
      <w:start w:val="1"/>
      <w:numFmt w:val="decimal"/>
      <w:pStyle w:val="NormalHanging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C724823"/>
    <w:multiLevelType w:val="multilevel"/>
    <w:tmpl w:val="EF682326"/>
    <w:styleLink w:val="CurrentList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B158C"/>
    <w:multiLevelType w:val="multilevel"/>
    <w:tmpl w:val="EF682326"/>
    <w:styleLink w:val="CurrentList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B7684"/>
    <w:multiLevelType w:val="hybridMultilevel"/>
    <w:tmpl w:val="EF682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84281"/>
    <w:multiLevelType w:val="hybridMultilevel"/>
    <w:tmpl w:val="25243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11903">
    <w:abstractNumId w:val="5"/>
  </w:num>
  <w:num w:numId="2" w16cid:durableId="879709669">
    <w:abstractNumId w:val="0"/>
  </w:num>
  <w:num w:numId="3" w16cid:durableId="844906693">
    <w:abstractNumId w:val="4"/>
  </w:num>
  <w:num w:numId="4" w16cid:durableId="622077018">
    <w:abstractNumId w:val="3"/>
  </w:num>
  <w:num w:numId="5" w16cid:durableId="1070352732">
    <w:abstractNumId w:val="6"/>
  </w:num>
  <w:num w:numId="6" w16cid:durableId="913392960">
    <w:abstractNumId w:val="0"/>
  </w:num>
  <w:num w:numId="7" w16cid:durableId="291523979">
    <w:abstractNumId w:val="4"/>
  </w:num>
  <w:num w:numId="8" w16cid:durableId="947354943">
    <w:abstractNumId w:val="3"/>
  </w:num>
  <w:num w:numId="9" w16cid:durableId="559481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755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7B"/>
    <w:rsid w:val="0000698C"/>
    <w:rsid w:val="00006EEA"/>
    <w:rsid w:val="00012A92"/>
    <w:rsid w:val="00020B4F"/>
    <w:rsid w:val="00024A86"/>
    <w:rsid w:val="00031749"/>
    <w:rsid w:val="00032E5C"/>
    <w:rsid w:val="000333F9"/>
    <w:rsid w:val="00035A2C"/>
    <w:rsid w:val="000408F8"/>
    <w:rsid w:val="0004622A"/>
    <w:rsid w:val="000474AD"/>
    <w:rsid w:val="00052BD2"/>
    <w:rsid w:val="00053510"/>
    <w:rsid w:val="00055506"/>
    <w:rsid w:val="00060223"/>
    <w:rsid w:val="00062A85"/>
    <w:rsid w:val="0006472D"/>
    <w:rsid w:val="000705C9"/>
    <w:rsid w:val="0007559A"/>
    <w:rsid w:val="00075C14"/>
    <w:rsid w:val="00075FF8"/>
    <w:rsid w:val="00080543"/>
    <w:rsid w:val="0008297C"/>
    <w:rsid w:val="000862BF"/>
    <w:rsid w:val="000910B7"/>
    <w:rsid w:val="000931D4"/>
    <w:rsid w:val="00095B7B"/>
    <w:rsid w:val="000A1AF4"/>
    <w:rsid w:val="000A4E11"/>
    <w:rsid w:val="000A7012"/>
    <w:rsid w:val="000A720D"/>
    <w:rsid w:val="000B0361"/>
    <w:rsid w:val="000B0AF8"/>
    <w:rsid w:val="000C59BB"/>
    <w:rsid w:val="000C5F0A"/>
    <w:rsid w:val="000C6015"/>
    <w:rsid w:val="000C6040"/>
    <w:rsid w:val="000D1B8D"/>
    <w:rsid w:val="000D7ED9"/>
    <w:rsid w:val="000E062A"/>
    <w:rsid w:val="000E1269"/>
    <w:rsid w:val="000E6464"/>
    <w:rsid w:val="000E677C"/>
    <w:rsid w:val="000F0384"/>
    <w:rsid w:val="000F3986"/>
    <w:rsid w:val="000F5BAE"/>
    <w:rsid w:val="000F756E"/>
    <w:rsid w:val="00101530"/>
    <w:rsid w:val="001043F8"/>
    <w:rsid w:val="00106134"/>
    <w:rsid w:val="001113CF"/>
    <w:rsid w:val="00117C4B"/>
    <w:rsid w:val="00126E08"/>
    <w:rsid w:val="001340B4"/>
    <w:rsid w:val="00134753"/>
    <w:rsid w:val="00137A5B"/>
    <w:rsid w:val="00140F7D"/>
    <w:rsid w:val="00142BB2"/>
    <w:rsid w:val="00142F88"/>
    <w:rsid w:val="00143755"/>
    <w:rsid w:val="00143877"/>
    <w:rsid w:val="001448EF"/>
    <w:rsid w:val="00146EAD"/>
    <w:rsid w:val="00147E80"/>
    <w:rsid w:val="00185BE6"/>
    <w:rsid w:val="00194CC2"/>
    <w:rsid w:val="00195F39"/>
    <w:rsid w:val="001A1D59"/>
    <w:rsid w:val="001A3D28"/>
    <w:rsid w:val="001B4A30"/>
    <w:rsid w:val="001C1250"/>
    <w:rsid w:val="001C1CFA"/>
    <w:rsid w:val="001C4156"/>
    <w:rsid w:val="001C68E0"/>
    <w:rsid w:val="001D157F"/>
    <w:rsid w:val="001D6DB2"/>
    <w:rsid w:val="001E4490"/>
    <w:rsid w:val="001E4A48"/>
    <w:rsid w:val="001F5185"/>
    <w:rsid w:val="00201D1E"/>
    <w:rsid w:val="0021288C"/>
    <w:rsid w:val="00217EBF"/>
    <w:rsid w:val="00220247"/>
    <w:rsid w:val="002246DF"/>
    <w:rsid w:val="002248AB"/>
    <w:rsid w:val="00226457"/>
    <w:rsid w:val="0023758A"/>
    <w:rsid w:val="0024335E"/>
    <w:rsid w:val="00245C78"/>
    <w:rsid w:val="00251A7E"/>
    <w:rsid w:val="00263A75"/>
    <w:rsid w:val="00267FDB"/>
    <w:rsid w:val="0027042A"/>
    <w:rsid w:val="00271106"/>
    <w:rsid w:val="0027112C"/>
    <w:rsid w:val="00280FD0"/>
    <w:rsid w:val="00282415"/>
    <w:rsid w:val="00282C17"/>
    <w:rsid w:val="00282FF5"/>
    <w:rsid w:val="00283C8A"/>
    <w:rsid w:val="00294CC3"/>
    <w:rsid w:val="002A057B"/>
    <w:rsid w:val="002A7E20"/>
    <w:rsid w:val="002B7ED5"/>
    <w:rsid w:val="002C1F72"/>
    <w:rsid w:val="002C377F"/>
    <w:rsid w:val="002D0712"/>
    <w:rsid w:val="002D6B41"/>
    <w:rsid w:val="002E7292"/>
    <w:rsid w:val="002F3B78"/>
    <w:rsid w:val="003029E6"/>
    <w:rsid w:val="00302CB4"/>
    <w:rsid w:val="00315002"/>
    <w:rsid w:val="00316736"/>
    <w:rsid w:val="003206B0"/>
    <w:rsid w:val="003225CB"/>
    <w:rsid w:val="003344CE"/>
    <w:rsid w:val="00343451"/>
    <w:rsid w:val="00343D6C"/>
    <w:rsid w:val="00353949"/>
    <w:rsid w:val="00375B26"/>
    <w:rsid w:val="003774F4"/>
    <w:rsid w:val="003816D8"/>
    <w:rsid w:val="00387CA5"/>
    <w:rsid w:val="00390EB5"/>
    <w:rsid w:val="00395B4A"/>
    <w:rsid w:val="003A2700"/>
    <w:rsid w:val="003A59B5"/>
    <w:rsid w:val="003A6062"/>
    <w:rsid w:val="003B32D8"/>
    <w:rsid w:val="003B42FE"/>
    <w:rsid w:val="003B46FB"/>
    <w:rsid w:val="003B6521"/>
    <w:rsid w:val="003D29E0"/>
    <w:rsid w:val="003D2F0A"/>
    <w:rsid w:val="003D37BF"/>
    <w:rsid w:val="003D5394"/>
    <w:rsid w:val="003D67D8"/>
    <w:rsid w:val="003D7D9B"/>
    <w:rsid w:val="003E18E7"/>
    <w:rsid w:val="003E217D"/>
    <w:rsid w:val="003E4201"/>
    <w:rsid w:val="003E7AAB"/>
    <w:rsid w:val="003F1C45"/>
    <w:rsid w:val="003F4566"/>
    <w:rsid w:val="003F73FA"/>
    <w:rsid w:val="003F7563"/>
    <w:rsid w:val="004002E2"/>
    <w:rsid w:val="00413815"/>
    <w:rsid w:val="00413C70"/>
    <w:rsid w:val="00422A6B"/>
    <w:rsid w:val="004339DA"/>
    <w:rsid w:val="00434831"/>
    <w:rsid w:val="00436441"/>
    <w:rsid w:val="0046109E"/>
    <w:rsid w:val="004668EF"/>
    <w:rsid w:val="00467577"/>
    <w:rsid w:val="00475B99"/>
    <w:rsid w:val="00480052"/>
    <w:rsid w:val="004906BC"/>
    <w:rsid w:val="00492DD6"/>
    <w:rsid w:val="00494427"/>
    <w:rsid w:val="004A080D"/>
    <w:rsid w:val="004A2395"/>
    <w:rsid w:val="004A3DDC"/>
    <w:rsid w:val="004B0394"/>
    <w:rsid w:val="004B104B"/>
    <w:rsid w:val="004B4413"/>
    <w:rsid w:val="004B69C8"/>
    <w:rsid w:val="004D1E82"/>
    <w:rsid w:val="004D2707"/>
    <w:rsid w:val="004D78A9"/>
    <w:rsid w:val="004E521B"/>
    <w:rsid w:val="004E6039"/>
    <w:rsid w:val="004F12AC"/>
    <w:rsid w:val="004F3255"/>
    <w:rsid w:val="00506D23"/>
    <w:rsid w:val="0051403B"/>
    <w:rsid w:val="00514A43"/>
    <w:rsid w:val="005460EF"/>
    <w:rsid w:val="00552D90"/>
    <w:rsid w:val="00553BA2"/>
    <w:rsid w:val="005616BB"/>
    <w:rsid w:val="00570FC2"/>
    <w:rsid w:val="00572686"/>
    <w:rsid w:val="00573399"/>
    <w:rsid w:val="005757E4"/>
    <w:rsid w:val="00582C04"/>
    <w:rsid w:val="00583191"/>
    <w:rsid w:val="005837D2"/>
    <w:rsid w:val="005863B8"/>
    <w:rsid w:val="00596C6D"/>
    <w:rsid w:val="00596FF5"/>
    <w:rsid w:val="005A2315"/>
    <w:rsid w:val="005A2B32"/>
    <w:rsid w:val="005A61F0"/>
    <w:rsid w:val="005A64D3"/>
    <w:rsid w:val="005B072B"/>
    <w:rsid w:val="005B1D5D"/>
    <w:rsid w:val="005B6EDD"/>
    <w:rsid w:val="005C4245"/>
    <w:rsid w:val="005C49EE"/>
    <w:rsid w:val="005C599C"/>
    <w:rsid w:val="005D7E9B"/>
    <w:rsid w:val="005D7F27"/>
    <w:rsid w:val="005E4521"/>
    <w:rsid w:val="005F0EBC"/>
    <w:rsid w:val="005F4A2C"/>
    <w:rsid w:val="005F52ED"/>
    <w:rsid w:val="005F6A36"/>
    <w:rsid w:val="00601BBC"/>
    <w:rsid w:val="006057D0"/>
    <w:rsid w:val="006107BC"/>
    <w:rsid w:val="0061154E"/>
    <w:rsid w:val="00616488"/>
    <w:rsid w:val="00621CC7"/>
    <w:rsid w:val="00634EE5"/>
    <w:rsid w:val="00641BF4"/>
    <w:rsid w:val="00641D67"/>
    <w:rsid w:val="006420AD"/>
    <w:rsid w:val="006519DA"/>
    <w:rsid w:val="006567AD"/>
    <w:rsid w:val="00666017"/>
    <w:rsid w:val="006744B2"/>
    <w:rsid w:val="00675F1C"/>
    <w:rsid w:val="00676A76"/>
    <w:rsid w:val="00677E0A"/>
    <w:rsid w:val="00686C04"/>
    <w:rsid w:val="00687465"/>
    <w:rsid w:val="00690770"/>
    <w:rsid w:val="00693B25"/>
    <w:rsid w:val="006A3FDD"/>
    <w:rsid w:val="006A558C"/>
    <w:rsid w:val="006A5D27"/>
    <w:rsid w:val="006A702E"/>
    <w:rsid w:val="006B097E"/>
    <w:rsid w:val="006B3EFF"/>
    <w:rsid w:val="006B445D"/>
    <w:rsid w:val="006B7679"/>
    <w:rsid w:val="006D0AB0"/>
    <w:rsid w:val="006D2A5E"/>
    <w:rsid w:val="006E5B57"/>
    <w:rsid w:val="006E76EC"/>
    <w:rsid w:val="006E77CD"/>
    <w:rsid w:val="006F589C"/>
    <w:rsid w:val="00702D58"/>
    <w:rsid w:val="00704749"/>
    <w:rsid w:val="007050CA"/>
    <w:rsid w:val="0070531B"/>
    <w:rsid w:val="00705941"/>
    <w:rsid w:val="00711B09"/>
    <w:rsid w:val="00714FCB"/>
    <w:rsid w:val="00720B87"/>
    <w:rsid w:val="007375D5"/>
    <w:rsid w:val="00741271"/>
    <w:rsid w:val="00743DE9"/>
    <w:rsid w:val="00751E7A"/>
    <w:rsid w:val="007526FB"/>
    <w:rsid w:val="0076318C"/>
    <w:rsid w:val="00767632"/>
    <w:rsid w:val="007725AA"/>
    <w:rsid w:val="0077730B"/>
    <w:rsid w:val="00783C8F"/>
    <w:rsid w:val="00795541"/>
    <w:rsid w:val="007A0494"/>
    <w:rsid w:val="007A2A78"/>
    <w:rsid w:val="007A6946"/>
    <w:rsid w:val="007B2F5D"/>
    <w:rsid w:val="007B7EEF"/>
    <w:rsid w:val="007C7B76"/>
    <w:rsid w:val="007D0112"/>
    <w:rsid w:val="007D18BF"/>
    <w:rsid w:val="007D2BD2"/>
    <w:rsid w:val="007E3B6B"/>
    <w:rsid w:val="007E3B8F"/>
    <w:rsid w:val="0081136F"/>
    <w:rsid w:val="008119A0"/>
    <w:rsid w:val="00814DB0"/>
    <w:rsid w:val="00815623"/>
    <w:rsid w:val="008316BE"/>
    <w:rsid w:val="008369D8"/>
    <w:rsid w:val="00836E10"/>
    <w:rsid w:val="0083756E"/>
    <w:rsid w:val="008447F0"/>
    <w:rsid w:val="00850232"/>
    <w:rsid w:val="0085108A"/>
    <w:rsid w:val="008533C7"/>
    <w:rsid w:val="00853643"/>
    <w:rsid w:val="00862B16"/>
    <w:rsid w:val="00880375"/>
    <w:rsid w:val="00882FDB"/>
    <w:rsid w:val="00886B16"/>
    <w:rsid w:val="008967C1"/>
    <w:rsid w:val="00897A30"/>
    <w:rsid w:val="008A0AC4"/>
    <w:rsid w:val="008A3E4A"/>
    <w:rsid w:val="008A4E58"/>
    <w:rsid w:val="008B0022"/>
    <w:rsid w:val="008B05A7"/>
    <w:rsid w:val="008B7D53"/>
    <w:rsid w:val="008D1006"/>
    <w:rsid w:val="008D462F"/>
    <w:rsid w:val="008E2EA8"/>
    <w:rsid w:val="008E2FDE"/>
    <w:rsid w:val="008E3C5C"/>
    <w:rsid w:val="008E536D"/>
    <w:rsid w:val="008E5D95"/>
    <w:rsid w:val="008E74F5"/>
    <w:rsid w:val="008F231B"/>
    <w:rsid w:val="009014F6"/>
    <w:rsid w:val="00903295"/>
    <w:rsid w:val="00911C82"/>
    <w:rsid w:val="0091489E"/>
    <w:rsid w:val="0091553A"/>
    <w:rsid w:val="00926278"/>
    <w:rsid w:val="00931661"/>
    <w:rsid w:val="00935990"/>
    <w:rsid w:val="00952924"/>
    <w:rsid w:val="009530EE"/>
    <w:rsid w:val="00960B33"/>
    <w:rsid w:val="009628FC"/>
    <w:rsid w:val="0098349C"/>
    <w:rsid w:val="00984677"/>
    <w:rsid w:val="009A3AD4"/>
    <w:rsid w:val="009B1A4B"/>
    <w:rsid w:val="009B1FA4"/>
    <w:rsid w:val="009B4256"/>
    <w:rsid w:val="009C2310"/>
    <w:rsid w:val="009C38D0"/>
    <w:rsid w:val="009D0100"/>
    <w:rsid w:val="009D23F9"/>
    <w:rsid w:val="009E4190"/>
    <w:rsid w:val="009F0B0C"/>
    <w:rsid w:val="00A010C5"/>
    <w:rsid w:val="00A1268C"/>
    <w:rsid w:val="00A1316D"/>
    <w:rsid w:val="00A132CE"/>
    <w:rsid w:val="00A13E1B"/>
    <w:rsid w:val="00A224BC"/>
    <w:rsid w:val="00A23DF8"/>
    <w:rsid w:val="00A2734B"/>
    <w:rsid w:val="00A36043"/>
    <w:rsid w:val="00A36D1D"/>
    <w:rsid w:val="00A42D64"/>
    <w:rsid w:val="00A44EE0"/>
    <w:rsid w:val="00A45FC3"/>
    <w:rsid w:val="00A46B0F"/>
    <w:rsid w:val="00A5028B"/>
    <w:rsid w:val="00A516B4"/>
    <w:rsid w:val="00A54B2A"/>
    <w:rsid w:val="00A55F7B"/>
    <w:rsid w:val="00A6364E"/>
    <w:rsid w:val="00A63FCD"/>
    <w:rsid w:val="00A6493D"/>
    <w:rsid w:val="00A77E85"/>
    <w:rsid w:val="00A805B4"/>
    <w:rsid w:val="00A92FDE"/>
    <w:rsid w:val="00AA4682"/>
    <w:rsid w:val="00AC077A"/>
    <w:rsid w:val="00AC0AD6"/>
    <w:rsid w:val="00AC148C"/>
    <w:rsid w:val="00AC1824"/>
    <w:rsid w:val="00AC1FCE"/>
    <w:rsid w:val="00AC3CE8"/>
    <w:rsid w:val="00AD0CD7"/>
    <w:rsid w:val="00AE23E4"/>
    <w:rsid w:val="00AE4368"/>
    <w:rsid w:val="00AE77E5"/>
    <w:rsid w:val="00AF01CC"/>
    <w:rsid w:val="00AF1275"/>
    <w:rsid w:val="00AF4924"/>
    <w:rsid w:val="00B01917"/>
    <w:rsid w:val="00B03768"/>
    <w:rsid w:val="00B07D37"/>
    <w:rsid w:val="00B10843"/>
    <w:rsid w:val="00B1389D"/>
    <w:rsid w:val="00B2087A"/>
    <w:rsid w:val="00B30512"/>
    <w:rsid w:val="00B30651"/>
    <w:rsid w:val="00B31A84"/>
    <w:rsid w:val="00B3606C"/>
    <w:rsid w:val="00B369C4"/>
    <w:rsid w:val="00B43F3E"/>
    <w:rsid w:val="00B55F1B"/>
    <w:rsid w:val="00B66AE3"/>
    <w:rsid w:val="00B76A54"/>
    <w:rsid w:val="00B83A56"/>
    <w:rsid w:val="00B879CE"/>
    <w:rsid w:val="00B90406"/>
    <w:rsid w:val="00B94314"/>
    <w:rsid w:val="00B94E5F"/>
    <w:rsid w:val="00B9712B"/>
    <w:rsid w:val="00BA4038"/>
    <w:rsid w:val="00BB0885"/>
    <w:rsid w:val="00BB67C4"/>
    <w:rsid w:val="00BC2C66"/>
    <w:rsid w:val="00BC3592"/>
    <w:rsid w:val="00BC7CAF"/>
    <w:rsid w:val="00BD0275"/>
    <w:rsid w:val="00BD5CD7"/>
    <w:rsid w:val="00BD6DB1"/>
    <w:rsid w:val="00BE16AC"/>
    <w:rsid w:val="00BF129E"/>
    <w:rsid w:val="00BF7985"/>
    <w:rsid w:val="00C0584D"/>
    <w:rsid w:val="00C11558"/>
    <w:rsid w:val="00C12637"/>
    <w:rsid w:val="00C14B2C"/>
    <w:rsid w:val="00C347BB"/>
    <w:rsid w:val="00C7319E"/>
    <w:rsid w:val="00C738AE"/>
    <w:rsid w:val="00C76724"/>
    <w:rsid w:val="00C8165A"/>
    <w:rsid w:val="00C8190C"/>
    <w:rsid w:val="00C86D46"/>
    <w:rsid w:val="00C905E2"/>
    <w:rsid w:val="00C9084F"/>
    <w:rsid w:val="00C90D13"/>
    <w:rsid w:val="00C95B2E"/>
    <w:rsid w:val="00CA1FBB"/>
    <w:rsid w:val="00CA249D"/>
    <w:rsid w:val="00CB1F81"/>
    <w:rsid w:val="00CB7E85"/>
    <w:rsid w:val="00CD597D"/>
    <w:rsid w:val="00CD6D99"/>
    <w:rsid w:val="00CE348F"/>
    <w:rsid w:val="00CE4978"/>
    <w:rsid w:val="00CE5519"/>
    <w:rsid w:val="00CF2E3F"/>
    <w:rsid w:val="00D13B58"/>
    <w:rsid w:val="00D2034E"/>
    <w:rsid w:val="00D21E1F"/>
    <w:rsid w:val="00D22505"/>
    <w:rsid w:val="00D264A7"/>
    <w:rsid w:val="00D27AEA"/>
    <w:rsid w:val="00D34408"/>
    <w:rsid w:val="00D34C94"/>
    <w:rsid w:val="00D35749"/>
    <w:rsid w:val="00D37714"/>
    <w:rsid w:val="00D538C6"/>
    <w:rsid w:val="00D53D71"/>
    <w:rsid w:val="00D62F71"/>
    <w:rsid w:val="00D65F43"/>
    <w:rsid w:val="00D7206A"/>
    <w:rsid w:val="00D7229E"/>
    <w:rsid w:val="00D724F8"/>
    <w:rsid w:val="00D72A86"/>
    <w:rsid w:val="00D74E15"/>
    <w:rsid w:val="00D81611"/>
    <w:rsid w:val="00DA43CD"/>
    <w:rsid w:val="00DA5CF7"/>
    <w:rsid w:val="00DA7520"/>
    <w:rsid w:val="00DB4E4F"/>
    <w:rsid w:val="00DC069A"/>
    <w:rsid w:val="00DC3E67"/>
    <w:rsid w:val="00DC3FA5"/>
    <w:rsid w:val="00DC62B4"/>
    <w:rsid w:val="00DC6CDA"/>
    <w:rsid w:val="00DC7BB4"/>
    <w:rsid w:val="00DC7D49"/>
    <w:rsid w:val="00DE35A9"/>
    <w:rsid w:val="00DE5BD5"/>
    <w:rsid w:val="00DE73DC"/>
    <w:rsid w:val="00DF1F22"/>
    <w:rsid w:val="00DF4BFD"/>
    <w:rsid w:val="00DF65EB"/>
    <w:rsid w:val="00DF6FEF"/>
    <w:rsid w:val="00E00496"/>
    <w:rsid w:val="00E00A17"/>
    <w:rsid w:val="00E05455"/>
    <w:rsid w:val="00E05655"/>
    <w:rsid w:val="00E10E9C"/>
    <w:rsid w:val="00E13DA2"/>
    <w:rsid w:val="00E179AB"/>
    <w:rsid w:val="00E232C3"/>
    <w:rsid w:val="00E2770D"/>
    <w:rsid w:val="00E30D27"/>
    <w:rsid w:val="00E32C69"/>
    <w:rsid w:val="00E33311"/>
    <w:rsid w:val="00E34427"/>
    <w:rsid w:val="00E37780"/>
    <w:rsid w:val="00E40BAB"/>
    <w:rsid w:val="00E558E4"/>
    <w:rsid w:val="00E56A4F"/>
    <w:rsid w:val="00E57035"/>
    <w:rsid w:val="00E63D03"/>
    <w:rsid w:val="00E719FE"/>
    <w:rsid w:val="00E725F9"/>
    <w:rsid w:val="00E84171"/>
    <w:rsid w:val="00E85EF4"/>
    <w:rsid w:val="00E8708A"/>
    <w:rsid w:val="00E91C94"/>
    <w:rsid w:val="00E92908"/>
    <w:rsid w:val="00E95C66"/>
    <w:rsid w:val="00EA2FFA"/>
    <w:rsid w:val="00EA3BD9"/>
    <w:rsid w:val="00EB128A"/>
    <w:rsid w:val="00EB41E4"/>
    <w:rsid w:val="00EC07F0"/>
    <w:rsid w:val="00EC0F19"/>
    <w:rsid w:val="00EC538C"/>
    <w:rsid w:val="00ED4C38"/>
    <w:rsid w:val="00EF10AA"/>
    <w:rsid w:val="00EF1EC0"/>
    <w:rsid w:val="00EF3C9B"/>
    <w:rsid w:val="00EF4599"/>
    <w:rsid w:val="00EF5DBB"/>
    <w:rsid w:val="00F00C72"/>
    <w:rsid w:val="00F029C3"/>
    <w:rsid w:val="00F02D00"/>
    <w:rsid w:val="00F06F41"/>
    <w:rsid w:val="00F23528"/>
    <w:rsid w:val="00F24B0E"/>
    <w:rsid w:val="00F278B1"/>
    <w:rsid w:val="00F32F8B"/>
    <w:rsid w:val="00F45CA6"/>
    <w:rsid w:val="00F4695B"/>
    <w:rsid w:val="00F470AA"/>
    <w:rsid w:val="00F506FA"/>
    <w:rsid w:val="00F653F2"/>
    <w:rsid w:val="00F71DA9"/>
    <w:rsid w:val="00F8519A"/>
    <w:rsid w:val="00F90903"/>
    <w:rsid w:val="00F92471"/>
    <w:rsid w:val="00FB5F93"/>
    <w:rsid w:val="00FC0B24"/>
    <w:rsid w:val="00FD2E37"/>
    <w:rsid w:val="00FD523D"/>
    <w:rsid w:val="00FE16B0"/>
    <w:rsid w:val="00FE52E1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A397"/>
  <w15:chartTrackingRefBased/>
  <w15:docId w15:val="{6B5AD6FC-AC6D-7B4F-B4CB-811D4DD0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="Times New Roman"/>
        <w:bCs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F72"/>
    <w:pPr>
      <w:spacing w:after="140" w:line="360" w:lineRule="auto"/>
    </w:pPr>
    <w:rPr>
      <w:rFonts w:ascii="Times New Roman" w:eastAsia="Times New Roman" w:hAnsi="Times New Roman"/>
      <w:bCs w:val="0"/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F72"/>
    <w:pPr>
      <w:keepNext/>
      <w:keepLines/>
      <w:spacing w:before="300"/>
      <w:outlineLvl w:val="0"/>
    </w:pPr>
    <w:rPr>
      <w:b/>
      <w:color w:val="000000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C1F72"/>
    <w:pPr>
      <w:spacing w:before="140"/>
      <w:outlineLvl w:val="1"/>
    </w:pPr>
    <w:rPr>
      <w:rFonts w:ascii="Helvetica Neue Medium" w:hAnsi="Helvetica Neue Medium"/>
      <w:b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F72"/>
    <w:pPr>
      <w:spacing w:after="40"/>
      <w:outlineLvl w:val="2"/>
    </w:pPr>
    <w:rPr>
      <w:rFonts w:ascii="Helvetica Neue" w:hAnsi="Helvetica Neue"/>
      <w:sz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72"/>
    <w:pPr>
      <w:spacing w:before="300" w:after="100" w:line="240" w:lineRule="auto"/>
      <w:outlineLvl w:val="3"/>
    </w:pPr>
    <w:rPr>
      <w:rFonts w:ascii="HELVETICA NEUE CONDENSED" w:eastAsia="Cambria" w:hAnsi="HELVETICA NEUE CONDENSED"/>
      <w:b/>
      <w:bCs/>
      <w:color w:val="000000" w:themeColor="text1"/>
      <w:sz w:val="24"/>
      <w:szCs w:val="3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F72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F72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F72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1F72"/>
    <w:rPr>
      <w:rFonts w:ascii="Times New Roman" w:eastAsia="Times New Roman" w:hAnsi="Times New Roman"/>
      <w:bCs w:val="0"/>
      <w:sz w:val="18"/>
      <w:szCs w:val="18"/>
    </w:rPr>
  </w:style>
  <w:style w:type="character" w:customStyle="1" w:styleId="Heading2Char">
    <w:name w:val="Heading 2 Char"/>
    <w:link w:val="Heading2"/>
    <w:uiPriority w:val="9"/>
    <w:rsid w:val="002C1F72"/>
    <w:rPr>
      <w:rFonts w:ascii="Helvetica Neue Medium" w:eastAsia="Times New Roman" w:hAnsi="Helvetica Neue Medium"/>
      <w:bCs w:val="0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2C1F72"/>
    <w:rPr>
      <w:rFonts w:ascii="Times New Roman" w:eastAsia="Times New Roman" w:hAnsi="Times New Roman"/>
      <w:b/>
      <w:bCs w:val="0"/>
      <w:color w:val="000000"/>
      <w:sz w:val="32"/>
      <w:szCs w:val="32"/>
    </w:rPr>
  </w:style>
  <w:style w:type="paragraph" w:customStyle="1" w:styleId="normalcolorpurpleHW">
    <w:name w:val="normal color purple HW"/>
    <w:basedOn w:val="Normal"/>
    <w:qFormat/>
    <w:rsid w:val="002C1F72"/>
    <w:pPr>
      <w:spacing w:after="0"/>
    </w:pPr>
    <w:rPr>
      <w:color w:val="4472C4" w:themeColor="accent1"/>
      <w:sz w:val="22"/>
    </w:rPr>
  </w:style>
  <w:style w:type="paragraph" w:customStyle="1" w:styleId="normalcolorpink">
    <w:name w:val="normal color pink"/>
    <w:basedOn w:val="normalcolorbiueHW"/>
    <w:qFormat/>
    <w:rsid w:val="002C1F72"/>
    <w:rPr>
      <w:color w:val="FF40FF"/>
    </w:rPr>
  </w:style>
  <w:style w:type="paragraph" w:customStyle="1" w:styleId="FiguresandTextbox">
    <w:name w:val="Figures and Text box"/>
    <w:basedOn w:val="Normal"/>
    <w:qFormat/>
    <w:rsid w:val="002C1F72"/>
    <w:pPr>
      <w:spacing w:after="0"/>
    </w:pPr>
    <w:rPr>
      <w:rFonts w:ascii="Courier" w:hAnsi="Courier"/>
      <w:sz w:val="21"/>
    </w:rPr>
  </w:style>
  <w:style w:type="paragraph" w:customStyle="1" w:styleId="HeadingMain">
    <w:name w:val="Heading Main"/>
    <w:basedOn w:val="Heading2"/>
    <w:qFormat/>
    <w:rsid w:val="002C1F72"/>
    <w:pPr>
      <w:spacing w:before="360" w:after="300" w:line="240" w:lineRule="auto"/>
    </w:pPr>
    <w:rPr>
      <w:rFonts w:ascii="Times New Roman" w:hAnsi="Times New Roman"/>
      <w:sz w:val="56"/>
      <w:szCs w:val="48"/>
    </w:rPr>
  </w:style>
  <w:style w:type="paragraph" w:customStyle="1" w:styleId="Normalwithindent">
    <w:name w:val="Normal with indent"/>
    <w:basedOn w:val="Normal"/>
    <w:qFormat/>
    <w:rsid w:val="002C1F72"/>
    <w:pPr>
      <w:ind w:firstLine="720"/>
    </w:pPr>
  </w:style>
  <w:style w:type="numbering" w:customStyle="1" w:styleId="CurrentList1">
    <w:name w:val="Current List1"/>
    <w:uiPriority w:val="99"/>
    <w:rsid w:val="002C1F72"/>
    <w:pPr>
      <w:numPr>
        <w:numId w:val="2"/>
      </w:numPr>
    </w:pPr>
  </w:style>
  <w:style w:type="numbering" w:customStyle="1" w:styleId="CurrentList2">
    <w:name w:val="Current List2"/>
    <w:uiPriority w:val="99"/>
    <w:rsid w:val="002C1F72"/>
    <w:pPr>
      <w:numPr>
        <w:numId w:val="3"/>
      </w:numPr>
    </w:pPr>
  </w:style>
  <w:style w:type="numbering" w:customStyle="1" w:styleId="CurrentList3">
    <w:name w:val="Current List3"/>
    <w:uiPriority w:val="99"/>
    <w:rsid w:val="002C1F72"/>
    <w:pPr>
      <w:numPr>
        <w:numId w:val="4"/>
      </w:numPr>
    </w:pPr>
  </w:style>
  <w:style w:type="paragraph" w:customStyle="1" w:styleId="normalcolorbiueHW">
    <w:name w:val="normal color biue HW"/>
    <w:basedOn w:val="Normal"/>
    <w:qFormat/>
    <w:rsid w:val="00E00496"/>
    <w:pPr>
      <w:spacing w:line="240" w:lineRule="auto"/>
    </w:pPr>
    <w:rPr>
      <w:color w:val="0432FF"/>
    </w:rPr>
  </w:style>
  <w:style w:type="paragraph" w:styleId="ListParagraph">
    <w:name w:val="List Paragraph"/>
    <w:basedOn w:val="Normal"/>
    <w:uiPriority w:val="34"/>
    <w:qFormat/>
    <w:rsid w:val="002C1F72"/>
    <w:pPr>
      <w:ind w:left="720"/>
      <w:contextualSpacing/>
    </w:pPr>
  </w:style>
  <w:style w:type="paragraph" w:customStyle="1" w:styleId="Arial11">
    <w:name w:val="Arial11"/>
    <w:basedOn w:val="Normal"/>
    <w:rsid w:val="002C1F72"/>
    <w:rPr>
      <w:rFonts w:ascii="Arial" w:hAnsi="Arial"/>
      <w:sz w:val="22"/>
    </w:rPr>
  </w:style>
  <w:style w:type="paragraph" w:styleId="Bibliography">
    <w:name w:val="Bibliography"/>
    <w:basedOn w:val="Normal"/>
    <w:next w:val="Normal"/>
    <w:uiPriority w:val="37"/>
    <w:unhideWhenUsed/>
    <w:rsid w:val="002C1F72"/>
    <w:pPr>
      <w:tabs>
        <w:tab w:val="left" w:pos="380"/>
        <w:tab w:val="left" w:pos="500"/>
      </w:tabs>
      <w:spacing w:after="0" w:line="240" w:lineRule="auto"/>
      <w:ind w:left="504" w:hanging="504"/>
    </w:pPr>
  </w:style>
  <w:style w:type="paragraph" w:styleId="BodyText">
    <w:name w:val="Body Text"/>
    <w:basedOn w:val="Normal"/>
    <w:link w:val="BodyTextChar"/>
    <w:uiPriority w:val="1"/>
    <w:qFormat/>
    <w:rsid w:val="002C1F72"/>
    <w:pPr>
      <w:widowControl w:val="0"/>
      <w:autoSpaceDE w:val="0"/>
      <w:autoSpaceDN w:val="0"/>
      <w:spacing w:after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C1F72"/>
    <w:rPr>
      <w:rFonts w:ascii="Times New Roman" w:eastAsia="Times New Roman" w:hAnsi="Times New Roman"/>
      <w:bCs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C1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F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F72"/>
    <w:rPr>
      <w:rFonts w:ascii="Times New Roman" w:eastAsia="Times New Roman" w:hAnsi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F7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F72"/>
    <w:rPr>
      <w:rFonts w:ascii="Times New Roman" w:eastAsia="Times New Roman" w:hAnsi="Times New Roman"/>
      <w:b/>
      <w:bCs w:val="0"/>
      <w:sz w:val="20"/>
      <w:szCs w:val="20"/>
    </w:rPr>
  </w:style>
  <w:style w:type="paragraph" w:customStyle="1" w:styleId="Courier105">
    <w:name w:val="Courier10.5"/>
    <w:basedOn w:val="Arial11"/>
    <w:rsid w:val="002C1F72"/>
    <w:rPr>
      <w:rFonts w:ascii="Times New Roman" w:hAnsi="Times New Roman"/>
      <w:sz w:val="21"/>
    </w:rPr>
  </w:style>
  <w:style w:type="numbering" w:customStyle="1" w:styleId="CurrentList10">
    <w:name w:val="Current List10"/>
    <w:uiPriority w:val="99"/>
    <w:rsid w:val="002C1F72"/>
  </w:style>
  <w:style w:type="numbering" w:customStyle="1" w:styleId="CurrentList11">
    <w:name w:val="Current List11"/>
    <w:uiPriority w:val="99"/>
    <w:rsid w:val="002C1F72"/>
  </w:style>
  <w:style w:type="numbering" w:customStyle="1" w:styleId="CurrentList12">
    <w:name w:val="Current List12"/>
    <w:uiPriority w:val="99"/>
    <w:rsid w:val="002C1F72"/>
  </w:style>
  <w:style w:type="numbering" w:customStyle="1" w:styleId="CurrentList4">
    <w:name w:val="Current List4"/>
    <w:uiPriority w:val="99"/>
    <w:rsid w:val="002C1F72"/>
  </w:style>
  <w:style w:type="numbering" w:customStyle="1" w:styleId="CurrentList5">
    <w:name w:val="Current List5"/>
    <w:uiPriority w:val="99"/>
    <w:rsid w:val="002C1F72"/>
  </w:style>
  <w:style w:type="numbering" w:customStyle="1" w:styleId="CurrentList6">
    <w:name w:val="Current List6"/>
    <w:uiPriority w:val="99"/>
    <w:rsid w:val="002C1F72"/>
  </w:style>
  <w:style w:type="numbering" w:customStyle="1" w:styleId="CurrentList7">
    <w:name w:val="Current List7"/>
    <w:uiPriority w:val="99"/>
    <w:rsid w:val="002C1F72"/>
  </w:style>
  <w:style w:type="numbering" w:customStyle="1" w:styleId="CurrentList8">
    <w:name w:val="Current List8"/>
    <w:uiPriority w:val="99"/>
    <w:rsid w:val="002C1F72"/>
  </w:style>
  <w:style w:type="numbering" w:customStyle="1" w:styleId="CurrentList9">
    <w:name w:val="Current List9"/>
    <w:uiPriority w:val="99"/>
    <w:rsid w:val="002C1F72"/>
  </w:style>
  <w:style w:type="paragraph" w:customStyle="1" w:styleId="FigureCaption">
    <w:name w:val="FigureCaption"/>
    <w:basedOn w:val="Normal"/>
    <w:qFormat/>
    <w:rsid w:val="002C1F72"/>
    <w:pPr>
      <w:spacing w:after="100" w:line="240" w:lineRule="auto"/>
    </w:pPr>
    <w:rPr>
      <w:rFonts w:eastAsia="Times"/>
      <w:sz w:val="20"/>
    </w:rPr>
  </w:style>
  <w:style w:type="paragraph" w:styleId="Footer">
    <w:name w:val="footer"/>
    <w:basedOn w:val="Normal"/>
    <w:link w:val="FooterChar"/>
    <w:uiPriority w:val="99"/>
    <w:unhideWhenUsed/>
    <w:rsid w:val="002C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72"/>
    <w:rPr>
      <w:rFonts w:ascii="Times New Roman" w:eastAsia="Times New Roman" w:hAnsi="Times New Roman"/>
      <w:bCs w:val="0"/>
      <w:sz w:val="23"/>
      <w:szCs w:val="23"/>
    </w:rPr>
  </w:style>
  <w:style w:type="character" w:styleId="FootnoteReference">
    <w:name w:val="footnote reference"/>
    <w:basedOn w:val="DefaultParagraphFont"/>
    <w:uiPriority w:val="99"/>
    <w:semiHidden/>
    <w:unhideWhenUsed/>
    <w:rsid w:val="002C1F7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1F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1F72"/>
    <w:rPr>
      <w:rFonts w:ascii="Times New Roman" w:eastAsia="Times New Roman" w:hAnsi="Times New Roman"/>
      <w:bCs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72"/>
    <w:rPr>
      <w:rFonts w:ascii="Times New Roman" w:eastAsia="Times New Roman" w:hAnsi="Times New Roman"/>
      <w:bCs w:val="0"/>
      <w:sz w:val="23"/>
      <w:szCs w:val="23"/>
    </w:rPr>
  </w:style>
  <w:style w:type="paragraph" w:customStyle="1" w:styleId="Heading1Pink">
    <w:name w:val="Heading 1 Pink"/>
    <w:basedOn w:val="Heading1"/>
    <w:qFormat/>
    <w:rsid w:val="002C1F72"/>
    <w:rPr>
      <w:b w:val="0"/>
      <w:color w:val="FF40FF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2C1F72"/>
    <w:rPr>
      <w:rFonts w:ascii="Helvetica Neue" w:eastAsia="Times New Roman" w:hAnsi="Helvetica Neue"/>
      <w:bCs w:val="0"/>
      <w:sz w:val="25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2C1F72"/>
    <w:rPr>
      <w:rFonts w:ascii="HELVETICA NEUE CONDENSED" w:eastAsia="Cambria" w:hAnsi="HELVETICA NEUE CONDENSED"/>
      <w:b/>
      <w:color w:val="000000" w:themeColor="text1"/>
      <w:sz w:val="24"/>
      <w:szCs w:val="38"/>
    </w:rPr>
  </w:style>
  <w:style w:type="character" w:customStyle="1" w:styleId="Heading5Char">
    <w:name w:val="Heading 5 Char"/>
    <w:basedOn w:val="DefaultParagraphFont"/>
    <w:link w:val="Heading5"/>
    <w:uiPriority w:val="9"/>
    <w:rsid w:val="002C1F72"/>
    <w:rPr>
      <w:rFonts w:ascii="Times New Roman" w:eastAsia="Times New Roman" w:hAnsi="Times New Roman"/>
      <w:bCs w:val="0"/>
      <w:sz w:val="23"/>
      <w:szCs w:val="23"/>
    </w:rPr>
  </w:style>
  <w:style w:type="character" w:customStyle="1" w:styleId="Heading6Char">
    <w:name w:val="Heading 6 Char"/>
    <w:basedOn w:val="DefaultParagraphFont"/>
    <w:link w:val="Heading6"/>
    <w:uiPriority w:val="9"/>
    <w:rsid w:val="002C1F72"/>
    <w:rPr>
      <w:rFonts w:ascii="Times New Roman" w:eastAsia="Times New Roman" w:hAnsi="Times New Roman"/>
      <w:bCs w:val="0"/>
      <w:sz w:val="23"/>
      <w:szCs w:val="23"/>
    </w:rPr>
  </w:style>
  <w:style w:type="paragraph" w:customStyle="1" w:styleId="HeadingSubMain">
    <w:name w:val="Heading SubMain"/>
    <w:basedOn w:val="Normal"/>
    <w:qFormat/>
    <w:rsid w:val="002C1F72"/>
    <w:pPr>
      <w:spacing w:before="300" w:after="100"/>
    </w:pPr>
    <w:rPr>
      <w:bCs/>
      <w:sz w:val="40"/>
      <w:szCs w:val="36"/>
    </w:rPr>
  </w:style>
  <w:style w:type="paragraph" w:customStyle="1" w:styleId="HeadingSubSubMain">
    <w:name w:val="Heading Sub Sub Main"/>
    <w:basedOn w:val="HeadingSubMain"/>
    <w:qFormat/>
    <w:rsid w:val="002C1F72"/>
    <w:pPr>
      <w:spacing w:before="200"/>
    </w:pPr>
    <w:rPr>
      <w:sz w:val="32"/>
      <w:szCs w:val="28"/>
    </w:rPr>
  </w:style>
  <w:style w:type="paragraph" w:customStyle="1" w:styleId="headingsubsubmian">
    <w:name w:val="heading subsubmian"/>
    <w:basedOn w:val="Normal"/>
    <w:qFormat/>
    <w:rsid w:val="002C1F72"/>
    <w:rPr>
      <w:rFonts w:ascii="Helvetica Neue" w:hAnsi="Helvetica Neue"/>
      <w:b/>
      <w:bCs/>
      <w:sz w:val="28"/>
      <w:szCs w:val="28"/>
    </w:rPr>
  </w:style>
  <w:style w:type="paragraph" w:customStyle="1" w:styleId="HeadingTitle">
    <w:name w:val="Heading Title"/>
    <w:basedOn w:val="Normal"/>
    <w:qFormat/>
    <w:rsid w:val="002C1F72"/>
    <w:pPr>
      <w:spacing w:before="400" w:after="200"/>
      <w:jc w:val="center"/>
    </w:pPr>
    <w:rPr>
      <w:rFonts w:eastAsia="Cambria"/>
      <w:b/>
      <w:color w:val="000000" w:themeColor="text1"/>
      <w:sz w:val="32"/>
      <w:szCs w:val="44"/>
    </w:rPr>
  </w:style>
  <w:style w:type="paragraph" w:customStyle="1" w:styleId="headngsubsubmain">
    <w:name w:val="headng subsub main"/>
    <w:basedOn w:val="Normal"/>
    <w:qFormat/>
    <w:rsid w:val="002C1F72"/>
    <w:pPr>
      <w:spacing w:after="60"/>
    </w:pPr>
    <w:rPr>
      <w:rFonts w:ascii="Helvetica Neue" w:hAnsi="Helvetica Neue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C1F72"/>
    <w:rPr>
      <w:color w:val="0000FF"/>
      <w:u w:val="single"/>
    </w:rPr>
  </w:style>
  <w:style w:type="paragraph" w:customStyle="1" w:styleId="LucindaGrande11">
    <w:name w:val="LucindaGrande11"/>
    <w:basedOn w:val="Arial11"/>
    <w:rsid w:val="002C1F72"/>
    <w:rPr>
      <w:rFonts w:ascii="Lucida Grande" w:hAnsi="Lucida Grande"/>
    </w:rPr>
  </w:style>
  <w:style w:type="paragraph" w:customStyle="1" w:styleId="Normalhandingindent">
    <w:name w:val="Normal handing indent"/>
    <w:basedOn w:val="Normal"/>
    <w:qFormat/>
    <w:rsid w:val="002C1F72"/>
    <w:pPr>
      <w:ind w:left="720" w:hanging="720"/>
    </w:pPr>
  </w:style>
  <w:style w:type="paragraph" w:customStyle="1" w:styleId="NormalHangingindent">
    <w:name w:val="Normal Hanging indent"/>
    <w:basedOn w:val="Normal"/>
    <w:qFormat/>
    <w:rsid w:val="002C1F72"/>
    <w:pPr>
      <w:numPr>
        <w:numId w:val="9"/>
      </w:numPr>
    </w:pPr>
  </w:style>
  <w:style w:type="paragraph" w:customStyle="1" w:styleId="normalnoindent">
    <w:name w:val="normal no indent"/>
    <w:basedOn w:val="Normal"/>
    <w:qFormat/>
    <w:rsid w:val="002C1F72"/>
    <w:pPr>
      <w:spacing w:after="160"/>
    </w:pPr>
    <w:rPr>
      <w:bCs/>
    </w:rPr>
  </w:style>
  <w:style w:type="paragraph" w:customStyle="1" w:styleId="normalwithindent0">
    <w:name w:val="normal with indent"/>
    <w:basedOn w:val="normalcolorbiueHW"/>
    <w:qFormat/>
    <w:rsid w:val="002C1F72"/>
    <w:pPr>
      <w:ind w:firstLine="720"/>
    </w:pPr>
    <w:rPr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2C1F72"/>
  </w:style>
  <w:style w:type="character" w:styleId="PlaceholderText">
    <w:name w:val="Placeholder Text"/>
    <w:basedOn w:val="DefaultParagraphFont"/>
    <w:uiPriority w:val="99"/>
    <w:semiHidden/>
    <w:rsid w:val="002C1F72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F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2C1F72"/>
    <w:rPr>
      <w:rFonts w:ascii="Georgia" w:eastAsia="Georgia" w:hAnsi="Georgia" w:cs="Georgia"/>
      <w:bCs w:val="0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C1F72"/>
    <w:pPr>
      <w:spacing w:after="140" w:line="360" w:lineRule="auto"/>
    </w:pPr>
    <w:rPr>
      <w:rFonts w:ascii="Times New Roman" w:eastAsia="Calibri" w:hAnsi="Times New Roman"/>
      <w:bCs w:val="0"/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C1F7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F72"/>
    <w:rPr>
      <w:rFonts w:asciiTheme="majorHAnsi" w:eastAsiaTheme="majorEastAsia" w:hAnsiTheme="majorHAnsi" w:cstheme="majorBidi"/>
      <w:bCs w:val="0"/>
      <w:spacing w:val="-10"/>
      <w:kern w:val="28"/>
      <w:sz w:val="56"/>
      <w:szCs w:val="56"/>
    </w:rPr>
  </w:style>
  <w:style w:type="character" w:customStyle="1" w:styleId="txtmaindoi">
    <w:name w:val="txt_main_doi"/>
    <w:basedOn w:val="DefaultParagraphFont"/>
    <w:rsid w:val="002C1F72"/>
    <w:rPr>
      <w:rFonts w:ascii="Helvetica Neue" w:hAnsi="Helvetica Neue"/>
      <w:color w:val="0000FF"/>
      <w:sz w:val="52"/>
      <w:szCs w:val="4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BEAE76-A144-E04E-90CB-99CEC361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Raj</dc:creator>
  <cp:keywords/>
  <dc:description/>
  <cp:lastModifiedBy>Rishi Raj</cp:lastModifiedBy>
  <cp:revision>3</cp:revision>
  <cp:lastPrinted>2022-08-25T23:54:00Z</cp:lastPrinted>
  <dcterms:created xsi:type="dcterms:W3CDTF">2022-11-10T15:30:00Z</dcterms:created>
  <dcterms:modified xsi:type="dcterms:W3CDTF">2022-11-10T16:43:00Z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